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FE11C" w14:textId="0167301A" w:rsidR="00CD7A62" w:rsidRPr="00E863CD" w:rsidRDefault="00CD7A62" w:rsidP="00CD7A62">
      <w:pPr>
        <w:rPr>
          <w:sz w:val="22"/>
          <w:szCs w:val="22"/>
        </w:rPr>
      </w:pPr>
    </w:p>
    <w:p w14:paraId="10A267C9" w14:textId="77777777" w:rsidR="00CD7A62" w:rsidRPr="00E863CD" w:rsidRDefault="00CD7A62" w:rsidP="00CD7A62">
      <w:pPr>
        <w:rPr>
          <w:sz w:val="22"/>
          <w:szCs w:val="22"/>
        </w:rPr>
      </w:pPr>
    </w:p>
    <w:p w14:paraId="1849757A" w14:textId="50B13BC7" w:rsidR="00325B03" w:rsidRPr="00E863CD" w:rsidRDefault="001A3B6D" w:rsidP="00CD7A62">
      <w:pPr>
        <w:rPr>
          <w:sz w:val="22"/>
          <w:szCs w:val="22"/>
        </w:rPr>
      </w:pPr>
      <w:r w:rsidRPr="00E863CD">
        <w:rPr>
          <w:sz w:val="22"/>
          <w:szCs w:val="22"/>
        </w:rPr>
        <w:t xml:space="preserve">Dear Eagle Student and Family, </w:t>
      </w:r>
    </w:p>
    <w:p w14:paraId="6C07881F" w14:textId="77FDEC58" w:rsidR="001A3B6D" w:rsidRPr="00E863CD" w:rsidRDefault="001A3B6D" w:rsidP="00CD7A62">
      <w:pPr>
        <w:rPr>
          <w:sz w:val="22"/>
          <w:szCs w:val="22"/>
        </w:rPr>
      </w:pPr>
    </w:p>
    <w:p w14:paraId="4D1D128F" w14:textId="77777777" w:rsidR="00FB187D" w:rsidRDefault="00FB187D" w:rsidP="00CD7A62">
      <w:pPr>
        <w:rPr>
          <w:sz w:val="22"/>
          <w:szCs w:val="22"/>
        </w:rPr>
      </w:pPr>
      <w:r>
        <w:rPr>
          <w:sz w:val="22"/>
          <w:szCs w:val="22"/>
        </w:rPr>
        <w:t>Good day from Navajo Preparatory School!  We look forward to welcoming you back for SY 22-23!  Our Residential Check in begins on August 16, 2022 at 1:00 pm. Below is information that will hopefully make your check in process easier on that day:</w:t>
      </w:r>
    </w:p>
    <w:p w14:paraId="7C434FB1" w14:textId="77777777" w:rsidR="00FB187D" w:rsidRDefault="00FB187D" w:rsidP="00CD7A62">
      <w:pPr>
        <w:rPr>
          <w:sz w:val="22"/>
          <w:szCs w:val="22"/>
        </w:rPr>
      </w:pPr>
    </w:p>
    <w:p w14:paraId="0CD5B7C0" w14:textId="195427D9" w:rsidR="00FB187D" w:rsidRDefault="00FB187D" w:rsidP="00FB187D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Check in for Male Homes (Arthur/Manuelito):  </w:t>
      </w:r>
      <w:r w:rsidR="007A7D7E">
        <w:rPr>
          <w:sz w:val="22"/>
          <w:szCs w:val="22"/>
        </w:rPr>
        <w:t>t</w:t>
      </w:r>
      <w:r w:rsidRPr="00FB187D">
        <w:rPr>
          <w:sz w:val="22"/>
          <w:szCs w:val="22"/>
        </w:rPr>
        <w:t>here will be no parking by Arthur hall</w:t>
      </w:r>
      <w:r>
        <w:rPr>
          <w:sz w:val="22"/>
          <w:szCs w:val="22"/>
        </w:rPr>
        <w:t xml:space="preserve"> for student/parent safety and to avoid car pileup in this area.  </w:t>
      </w:r>
    </w:p>
    <w:p w14:paraId="3CBB9559" w14:textId="1E1F9969" w:rsidR="00FB187D" w:rsidRDefault="00FB187D" w:rsidP="00FB187D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Carts will be available to transport your student items safely to and from the Homes from the parking area. This will be set up on the day of Check In. </w:t>
      </w:r>
      <w:r w:rsidR="00F94C53">
        <w:rPr>
          <w:sz w:val="22"/>
          <w:szCs w:val="22"/>
        </w:rPr>
        <w:t xml:space="preserve">Limited parking by </w:t>
      </w:r>
      <w:r w:rsidR="001013C3">
        <w:rPr>
          <w:sz w:val="22"/>
          <w:szCs w:val="22"/>
        </w:rPr>
        <w:t>F</w:t>
      </w:r>
      <w:r w:rsidR="00F94C53">
        <w:rPr>
          <w:sz w:val="22"/>
          <w:szCs w:val="22"/>
        </w:rPr>
        <w:t xml:space="preserve">itness </w:t>
      </w:r>
      <w:r w:rsidR="001013C3">
        <w:rPr>
          <w:sz w:val="22"/>
          <w:szCs w:val="22"/>
        </w:rPr>
        <w:t>C</w:t>
      </w:r>
      <w:r w:rsidR="00F94C53">
        <w:rPr>
          <w:sz w:val="22"/>
          <w:szCs w:val="22"/>
        </w:rPr>
        <w:t>enter</w:t>
      </w:r>
      <w:r w:rsidR="001013C3">
        <w:rPr>
          <w:sz w:val="22"/>
          <w:szCs w:val="22"/>
        </w:rPr>
        <w:t xml:space="preserve"> and for </w:t>
      </w:r>
      <w:r w:rsidR="007035E0">
        <w:rPr>
          <w:sz w:val="22"/>
          <w:szCs w:val="22"/>
        </w:rPr>
        <w:t xml:space="preserve">ADA. </w:t>
      </w:r>
    </w:p>
    <w:p w14:paraId="03012097" w14:textId="1732B255" w:rsidR="00FB187D" w:rsidRDefault="00FB187D" w:rsidP="00FB187D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Check in for Female Homes (</w:t>
      </w:r>
      <w:proofErr w:type="spellStart"/>
      <w:r>
        <w:rPr>
          <w:sz w:val="22"/>
          <w:szCs w:val="22"/>
        </w:rPr>
        <w:t>Zah</w:t>
      </w:r>
      <w:proofErr w:type="spellEnd"/>
      <w:r>
        <w:rPr>
          <w:sz w:val="22"/>
          <w:szCs w:val="22"/>
        </w:rPr>
        <w:t>/Bates/Garret</w:t>
      </w:r>
      <w:r w:rsidR="00F94C53">
        <w:rPr>
          <w:sz w:val="22"/>
          <w:szCs w:val="22"/>
        </w:rPr>
        <w:t>t</w:t>
      </w:r>
      <w:r>
        <w:rPr>
          <w:sz w:val="22"/>
          <w:szCs w:val="22"/>
        </w:rPr>
        <w:t>):</w:t>
      </w:r>
      <w:r w:rsidR="00F94C5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Parking area is in the gym parking lot.  </w:t>
      </w:r>
    </w:p>
    <w:p w14:paraId="79AB547D" w14:textId="2CB3CB8D" w:rsidR="006B1A31" w:rsidRDefault="006B1A31" w:rsidP="00FB187D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You well be receiving a</w:t>
      </w:r>
      <w:r w:rsidR="008F5530">
        <w:rPr>
          <w:sz w:val="22"/>
          <w:szCs w:val="22"/>
        </w:rPr>
        <w:t>n</w:t>
      </w:r>
      <w:r>
        <w:rPr>
          <w:sz w:val="22"/>
          <w:szCs w:val="22"/>
        </w:rPr>
        <w:t xml:space="preserve"> email from </w:t>
      </w:r>
      <w:r w:rsidR="008F5530">
        <w:rPr>
          <w:sz w:val="22"/>
          <w:szCs w:val="22"/>
        </w:rPr>
        <w:t xml:space="preserve">your Residential Advisors next week to inform you </w:t>
      </w:r>
      <w:r w:rsidR="004836D6">
        <w:rPr>
          <w:sz w:val="22"/>
          <w:szCs w:val="22"/>
        </w:rPr>
        <w:t xml:space="preserve">of </w:t>
      </w:r>
      <w:r w:rsidR="008F5530">
        <w:rPr>
          <w:sz w:val="22"/>
          <w:szCs w:val="22"/>
        </w:rPr>
        <w:t>your room number and Residential home that you well be residing in for the year.</w:t>
      </w:r>
      <w:r w:rsidR="00F94C53">
        <w:rPr>
          <w:sz w:val="22"/>
          <w:szCs w:val="22"/>
        </w:rPr>
        <w:t xml:space="preserve"> </w:t>
      </w:r>
    </w:p>
    <w:p w14:paraId="398BB79C" w14:textId="32E6BDE1" w:rsidR="008F5530" w:rsidRDefault="008F5530" w:rsidP="00FB187D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All Magnus medical information MUST be completed </w:t>
      </w:r>
      <w:proofErr w:type="spellStart"/>
      <w:r>
        <w:rPr>
          <w:sz w:val="22"/>
          <w:szCs w:val="22"/>
        </w:rPr>
        <w:t>befor</w:t>
      </w:r>
      <w:proofErr w:type="spellEnd"/>
      <w:r>
        <w:rPr>
          <w:sz w:val="22"/>
          <w:szCs w:val="22"/>
        </w:rPr>
        <w:t xml:space="preserve"> moving into the </w:t>
      </w:r>
      <w:r w:rsidR="003277A4">
        <w:rPr>
          <w:sz w:val="22"/>
          <w:szCs w:val="22"/>
        </w:rPr>
        <w:t>Residential Homes.</w:t>
      </w:r>
    </w:p>
    <w:p w14:paraId="6C4F52EE" w14:textId="77777777" w:rsidR="006B1A31" w:rsidRPr="00FB187D" w:rsidRDefault="006B1A31" w:rsidP="006B1A31">
      <w:pPr>
        <w:pStyle w:val="ListParagraph"/>
        <w:rPr>
          <w:sz w:val="22"/>
          <w:szCs w:val="22"/>
        </w:rPr>
      </w:pPr>
    </w:p>
    <w:p w14:paraId="007D68CD" w14:textId="77777777" w:rsidR="00FB187D" w:rsidRDefault="00FB187D" w:rsidP="00CD7A62">
      <w:pPr>
        <w:rPr>
          <w:sz w:val="22"/>
          <w:szCs w:val="22"/>
        </w:rPr>
      </w:pPr>
    </w:p>
    <w:p w14:paraId="75E58D08" w14:textId="0731A60B" w:rsidR="00547B2B" w:rsidRPr="00E863CD" w:rsidRDefault="00FB187D" w:rsidP="00CD7A62">
      <w:pPr>
        <w:rPr>
          <w:sz w:val="22"/>
          <w:szCs w:val="22"/>
        </w:rPr>
      </w:pPr>
      <w:r>
        <w:rPr>
          <w:sz w:val="22"/>
          <w:szCs w:val="22"/>
        </w:rPr>
        <w:t>As a reminder, p</w:t>
      </w:r>
      <w:r w:rsidR="00DC6AC0" w:rsidRPr="00E863CD">
        <w:rPr>
          <w:sz w:val="22"/>
          <w:szCs w:val="22"/>
        </w:rPr>
        <w:t xml:space="preserve">lease bring the following items </w:t>
      </w:r>
      <w:r w:rsidR="004C3EA6" w:rsidRPr="00E863CD">
        <w:rPr>
          <w:sz w:val="22"/>
          <w:szCs w:val="22"/>
        </w:rPr>
        <w:t>for the first day of school</w:t>
      </w:r>
      <w:r w:rsidR="00CD7A62" w:rsidRPr="00E863CD">
        <w:rPr>
          <w:sz w:val="22"/>
          <w:szCs w:val="22"/>
        </w:rPr>
        <w:t>:</w:t>
      </w:r>
    </w:p>
    <w:p w14:paraId="02605DA7" w14:textId="77777777" w:rsidR="00547B2B" w:rsidRPr="00E863CD" w:rsidRDefault="00547B2B" w:rsidP="00CD7A62">
      <w:pPr>
        <w:rPr>
          <w:sz w:val="22"/>
          <w:szCs w:val="22"/>
        </w:rPr>
      </w:pPr>
      <w:r w:rsidRPr="00E863CD">
        <w:rPr>
          <w:sz w:val="22"/>
          <w:szCs w:val="22"/>
        </w:rPr>
        <w:t> </w:t>
      </w:r>
    </w:p>
    <w:p w14:paraId="45F578F4" w14:textId="059076B4" w:rsidR="00547B2B" w:rsidRPr="00E863CD" w:rsidRDefault="00547B2B" w:rsidP="00CD7A62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E863CD">
        <w:rPr>
          <w:sz w:val="22"/>
          <w:szCs w:val="22"/>
        </w:rPr>
        <w:t>2 combination locks </w:t>
      </w:r>
      <w:r w:rsidR="00CD7A62" w:rsidRPr="00E863CD">
        <w:rPr>
          <w:sz w:val="22"/>
          <w:szCs w:val="22"/>
        </w:rPr>
        <w:t xml:space="preserve">(Our Residential Program is not responsible for any lost, stolen or damage items; therefore, </w:t>
      </w:r>
      <w:r w:rsidR="00CD7A62" w:rsidRPr="003A6471">
        <w:rPr>
          <w:sz w:val="22"/>
          <w:szCs w:val="22"/>
          <w:u w:val="single"/>
        </w:rPr>
        <w:t>students are required to bring two combination locks at the time of check-in,</w:t>
      </w:r>
    </w:p>
    <w:p w14:paraId="752E05B3" w14:textId="6D782CF2" w:rsidR="00547B2B" w:rsidRPr="00E863CD" w:rsidRDefault="00547B2B" w:rsidP="009304B3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E863CD">
        <w:rPr>
          <w:sz w:val="22"/>
          <w:szCs w:val="22"/>
        </w:rPr>
        <w:t>Facial mask(s)</w:t>
      </w:r>
      <w:r w:rsidR="00CD7A62" w:rsidRPr="00E863CD">
        <w:rPr>
          <w:sz w:val="22"/>
          <w:szCs w:val="22"/>
        </w:rPr>
        <w:t>,</w:t>
      </w:r>
      <w:r w:rsidRPr="00E863CD">
        <w:rPr>
          <w:sz w:val="22"/>
          <w:szCs w:val="22"/>
        </w:rPr>
        <w:t> </w:t>
      </w:r>
      <w:proofErr w:type="gramStart"/>
      <w:r w:rsidR="00B13DB0">
        <w:rPr>
          <w:sz w:val="22"/>
          <w:szCs w:val="22"/>
        </w:rPr>
        <w:t>( Optional</w:t>
      </w:r>
      <w:proofErr w:type="gramEnd"/>
      <w:r w:rsidR="00B13DB0">
        <w:rPr>
          <w:sz w:val="22"/>
          <w:szCs w:val="22"/>
        </w:rPr>
        <w:t>)</w:t>
      </w:r>
    </w:p>
    <w:p w14:paraId="54422FD2" w14:textId="77777777" w:rsidR="009304B3" w:rsidRPr="00E863CD" w:rsidRDefault="009304B3" w:rsidP="009304B3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E863CD">
        <w:rPr>
          <w:sz w:val="22"/>
          <w:szCs w:val="22"/>
        </w:rPr>
        <w:t>Comforter and/or quilts (Consider bringing sturdy, easy-to-wash items)</w:t>
      </w:r>
    </w:p>
    <w:p w14:paraId="0A315B8A" w14:textId="77777777" w:rsidR="009304B3" w:rsidRPr="00E863CD" w:rsidRDefault="009304B3" w:rsidP="009304B3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E863CD">
        <w:rPr>
          <w:sz w:val="22"/>
          <w:szCs w:val="22"/>
        </w:rPr>
        <w:t>Throw blanket</w:t>
      </w:r>
    </w:p>
    <w:p w14:paraId="22918537" w14:textId="77777777" w:rsidR="009304B3" w:rsidRPr="00E863CD" w:rsidRDefault="009304B3" w:rsidP="009304B3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E863CD">
        <w:rPr>
          <w:sz w:val="22"/>
          <w:szCs w:val="22"/>
        </w:rPr>
        <w:t>Bed sheets (Suggested Size: Twin XL)</w:t>
      </w:r>
    </w:p>
    <w:p w14:paraId="6030E34A" w14:textId="123746CC" w:rsidR="009304B3" w:rsidRPr="00E863CD" w:rsidRDefault="009304B3" w:rsidP="007E7FEF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E863CD">
        <w:rPr>
          <w:sz w:val="22"/>
          <w:szCs w:val="22"/>
        </w:rPr>
        <w:t>Pillows and /or Pillowcases</w:t>
      </w:r>
    </w:p>
    <w:p w14:paraId="4E8C7668" w14:textId="51062A7B" w:rsidR="009304B3" w:rsidRPr="00E863CD" w:rsidRDefault="009304B3" w:rsidP="009304B3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E863CD">
        <w:rPr>
          <w:sz w:val="22"/>
          <w:szCs w:val="22"/>
        </w:rPr>
        <w:t>Mattress pad</w:t>
      </w:r>
      <w:r w:rsidR="00F94C53">
        <w:rPr>
          <w:sz w:val="22"/>
          <w:szCs w:val="22"/>
        </w:rPr>
        <w:t>/cover</w:t>
      </w:r>
    </w:p>
    <w:p w14:paraId="1895A4B3" w14:textId="77777777" w:rsidR="009304B3" w:rsidRPr="00E863CD" w:rsidRDefault="009304B3" w:rsidP="009304B3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E863CD">
        <w:rPr>
          <w:sz w:val="22"/>
          <w:szCs w:val="22"/>
        </w:rPr>
        <w:t>Alarm clock</w:t>
      </w:r>
    </w:p>
    <w:p w14:paraId="7A1BE7DC" w14:textId="39C24EE1" w:rsidR="009304B3" w:rsidRPr="00E863CD" w:rsidRDefault="009304B3" w:rsidP="009304B3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E863CD">
        <w:rPr>
          <w:sz w:val="22"/>
          <w:szCs w:val="22"/>
        </w:rPr>
        <w:t xml:space="preserve">Towels: </w:t>
      </w:r>
      <w:proofErr w:type="spellStart"/>
      <w:r w:rsidRPr="00E863CD">
        <w:rPr>
          <w:sz w:val="22"/>
          <w:szCs w:val="22"/>
        </w:rPr>
        <w:t>bath</w:t>
      </w:r>
      <w:r w:rsidR="00F94C53">
        <w:rPr>
          <w:sz w:val="22"/>
          <w:szCs w:val="22"/>
        </w:rPr>
        <w:t>towels</w:t>
      </w:r>
      <w:proofErr w:type="spellEnd"/>
      <w:r w:rsidRPr="00E863CD">
        <w:rPr>
          <w:sz w:val="22"/>
          <w:szCs w:val="22"/>
        </w:rPr>
        <w:t>, washcloths and hand towels. Consider putting your name on a tag in permanent marker, especially if you have plain white or other “anonymous” towels</w:t>
      </w:r>
    </w:p>
    <w:p w14:paraId="1B9AE2C1" w14:textId="77777777" w:rsidR="009304B3" w:rsidRPr="00E863CD" w:rsidRDefault="009304B3" w:rsidP="009304B3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E863CD">
        <w:rPr>
          <w:sz w:val="22"/>
          <w:szCs w:val="22"/>
        </w:rPr>
        <w:t>Shower shoes (Community Showers)</w:t>
      </w:r>
    </w:p>
    <w:p w14:paraId="1FF9B518" w14:textId="77777777" w:rsidR="009304B3" w:rsidRPr="00E863CD" w:rsidRDefault="009304B3" w:rsidP="009304B3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E863CD">
        <w:rPr>
          <w:sz w:val="22"/>
          <w:szCs w:val="22"/>
        </w:rPr>
        <w:t>Shower bucket/basket/caddy to carry items</w:t>
      </w:r>
    </w:p>
    <w:p w14:paraId="18D4900C" w14:textId="5740B6CD" w:rsidR="00547B2B" w:rsidRPr="00E863CD" w:rsidRDefault="00547B2B" w:rsidP="00CD7A62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E863CD">
        <w:rPr>
          <w:sz w:val="22"/>
          <w:szCs w:val="22"/>
        </w:rPr>
        <w:t>Closed containers for food items</w:t>
      </w:r>
      <w:r w:rsidR="00F94C53">
        <w:rPr>
          <w:sz w:val="22"/>
          <w:szCs w:val="22"/>
        </w:rPr>
        <w:t xml:space="preserve"> with a lid</w:t>
      </w:r>
    </w:p>
    <w:p w14:paraId="257A0580" w14:textId="45926F23" w:rsidR="00CD7A62" w:rsidRPr="001664DC" w:rsidRDefault="00547B2B" w:rsidP="00CD7A62">
      <w:pPr>
        <w:pStyle w:val="ListParagraph"/>
        <w:numPr>
          <w:ilvl w:val="0"/>
          <w:numId w:val="9"/>
        </w:numPr>
        <w:rPr>
          <w:sz w:val="22"/>
          <w:szCs w:val="22"/>
          <w:u w:val="single"/>
        </w:rPr>
      </w:pPr>
      <w:r w:rsidRPr="001664DC">
        <w:rPr>
          <w:sz w:val="22"/>
          <w:szCs w:val="22"/>
          <w:u w:val="single"/>
        </w:rPr>
        <w:t>Standing Fan</w:t>
      </w:r>
      <w:r w:rsidR="00CD7A62" w:rsidRPr="001664DC">
        <w:rPr>
          <w:sz w:val="22"/>
          <w:szCs w:val="22"/>
          <w:u w:val="single"/>
        </w:rPr>
        <w:t xml:space="preserve"> or Desk fans</w:t>
      </w:r>
    </w:p>
    <w:p w14:paraId="744C38BB" w14:textId="3A29FEA5" w:rsidR="00547B2B" w:rsidRPr="00E863CD" w:rsidRDefault="009304B3" w:rsidP="00CD7A62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E863CD">
        <w:rPr>
          <w:sz w:val="22"/>
          <w:szCs w:val="22"/>
        </w:rPr>
        <w:t>Personal Hygiene Items</w:t>
      </w:r>
    </w:p>
    <w:p w14:paraId="2B295449" w14:textId="3A7DAAB4" w:rsidR="00547B2B" w:rsidRPr="00E863CD" w:rsidRDefault="00547B2B" w:rsidP="00CD7A62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E863CD">
        <w:rPr>
          <w:sz w:val="22"/>
          <w:szCs w:val="22"/>
        </w:rPr>
        <w:t>Approved medication (</w:t>
      </w:r>
      <w:r w:rsidRPr="003A6471">
        <w:rPr>
          <w:sz w:val="22"/>
          <w:szCs w:val="22"/>
          <w:u w:val="single"/>
        </w:rPr>
        <w:t>must be checked into a Residential Advisor</w:t>
      </w:r>
      <w:r w:rsidR="00A61A1D" w:rsidRPr="003A6471">
        <w:rPr>
          <w:sz w:val="22"/>
          <w:szCs w:val="22"/>
          <w:u w:val="single"/>
        </w:rPr>
        <w:t xml:space="preserve"> including Epi</w:t>
      </w:r>
      <w:r w:rsidR="004C3EA6" w:rsidRPr="003A6471">
        <w:rPr>
          <w:sz w:val="22"/>
          <w:szCs w:val="22"/>
          <w:u w:val="single"/>
        </w:rPr>
        <w:t xml:space="preserve"> </w:t>
      </w:r>
      <w:r w:rsidR="00A61A1D" w:rsidRPr="003A6471">
        <w:rPr>
          <w:sz w:val="22"/>
          <w:szCs w:val="22"/>
          <w:u w:val="single"/>
        </w:rPr>
        <w:t>Pens</w:t>
      </w:r>
      <w:r w:rsidRPr="00E863CD">
        <w:rPr>
          <w:sz w:val="22"/>
          <w:szCs w:val="22"/>
        </w:rPr>
        <w:t>)</w:t>
      </w:r>
      <w:r w:rsidR="003A6471">
        <w:rPr>
          <w:sz w:val="22"/>
          <w:szCs w:val="22"/>
        </w:rPr>
        <w:t xml:space="preserve">. Please Notify Residential staff and SBHC of medications. Please no excessive amounts of medication, over the counter medication and vitamins. </w:t>
      </w:r>
    </w:p>
    <w:p w14:paraId="0E91D0DC" w14:textId="456E0E0A" w:rsidR="00CF23AE" w:rsidRDefault="00547B2B" w:rsidP="00CD7A62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E863CD">
        <w:rPr>
          <w:sz w:val="22"/>
          <w:szCs w:val="22"/>
        </w:rPr>
        <w:t>Learning supplies</w:t>
      </w:r>
      <w:r w:rsidR="003A6471">
        <w:rPr>
          <w:sz w:val="22"/>
          <w:szCs w:val="22"/>
        </w:rPr>
        <w:t xml:space="preserve">: Per Dean of </w:t>
      </w:r>
      <w:r w:rsidR="00ED3367">
        <w:rPr>
          <w:sz w:val="22"/>
          <w:szCs w:val="22"/>
        </w:rPr>
        <w:t>Instructions and on website.</w:t>
      </w:r>
    </w:p>
    <w:p w14:paraId="71F72354" w14:textId="1BF9C39A" w:rsidR="00D35F4F" w:rsidRPr="00E863CD" w:rsidRDefault="00D35F4F" w:rsidP="00CD7A62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Water bottle/</w:t>
      </w:r>
      <w:proofErr w:type="spellStart"/>
      <w:r>
        <w:rPr>
          <w:sz w:val="22"/>
          <w:szCs w:val="22"/>
        </w:rPr>
        <w:t>hydroflask</w:t>
      </w:r>
      <w:proofErr w:type="spellEnd"/>
    </w:p>
    <w:p w14:paraId="6B93376E" w14:textId="5E706CA5" w:rsidR="00547B2B" w:rsidRPr="00E863CD" w:rsidRDefault="00CF23AE" w:rsidP="00CD7A62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E863CD">
        <w:rPr>
          <w:sz w:val="22"/>
          <w:szCs w:val="22"/>
        </w:rPr>
        <w:lastRenderedPageBreak/>
        <w:t>Small d</w:t>
      </w:r>
      <w:r w:rsidR="00547B2B" w:rsidRPr="00E863CD">
        <w:rPr>
          <w:sz w:val="22"/>
          <w:szCs w:val="22"/>
        </w:rPr>
        <w:t>esk lamp </w:t>
      </w:r>
    </w:p>
    <w:p w14:paraId="0D328637" w14:textId="1CC4EFB9" w:rsidR="00F35B4F" w:rsidRPr="00E863CD" w:rsidRDefault="00547B2B" w:rsidP="00CD7A62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E863CD">
        <w:rPr>
          <w:sz w:val="22"/>
          <w:szCs w:val="22"/>
        </w:rPr>
        <w:t>Laundry Detergent with coins</w:t>
      </w:r>
      <w:r w:rsidR="00F94C53">
        <w:rPr>
          <w:sz w:val="22"/>
          <w:szCs w:val="22"/>
        </w:rPr>
        <w:t xml:space="preserve"> (Quarters)</w:t>
      </w:r>
    </w:p>
    <w:p w14:paraId="3F6DD9F6" w14:textId="47F7028F" w:rsidR="00F35B4F" w:rsidRPr="00E863CD" w:rsidRDefault="00F35B4F" w:rsidP="00CD7A62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E863CD">
        <w:rPr>
          <w:sz w:val="22"/>
          <w:szCs w:val="22"/>
        </w:rPr>
        <w:t>Laundry hamper or bag</w:t>
      </w:r>
    </w:p>
    <w:p w14:paraId="744F7B92" w14:textId="6A29F845" w:rsidR="00F35B4F" w:rsidRPr="00E863CD" w:rsidRDefault="00F35B4F" w:rsidP="00CD7A62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E863CD">
        <w:rPr>
          <w:sz w:val="22"/>
          <w:szCs w:val="22"/>
        </w:rPr>
        <w:t>Surge protecto</w:t>
      </w:r>
      <w:r w:rsidR="00CD7A62" w:rsidRPr="00E863CD">
        <w:rPr>
          <w:sz w:val="22"/>
          <w:szCs w:val="22"/>
        </w:rPr>
        <w:t>r</w:t>
      </w:r>
    </w:p>
    <w:p w14:paraId="01100715" w14:textId="6726647A" w:rsidR="00F35B4F" w:rsidRPr="00E863CD" w:rsidRDefault="00F35B4F" w:rsidP="00CD7A62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E863CD">
        <w:rPr>
          <w:sz w:val="22"/>
          <w:szCs w:val="22"/>
        </w:rPr>
        <w:t>Encourage 7-day participants: extra bedding, mattress cover (set of 2 for transitioning to pro</w:t>
      </w:r>
      <w:r w:rsidR="004C3EA6" w:rsidRPr="00E863CD">
        <w:rPr>
          <w:sz w:val="22"/>
          <w:szCs w:val="22"/>
        </w:rPr>
        <w:t>gram)</w:t>
      </w:r>
    </w:p>
    <w:p w14:paraId="07A8F29C" w14:textId="609A940F" w:rsidR="009304B3" w:rsidRPr="00E863CD" w:rsidRDefault="009304B3" w:rsidP="00CD7A62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E863CD">
        <w:rPr>
          <w:color w:val="1D2228"/>
          <w:sz w:val="22"/>
          <w:szCs w:val="22"/>
          <w:shd w:val="clear" w:color="auto" w:fill="FFFFFF"/>
        </w:rPr>
        <w:t xml:space="preserve">Chargers for electronic devices, </w:t>
      </w:r>
    </w:p>
    <w:p w14:paraId="27FC35F3" w14:textId="4EE22D3C" w:rsidR="003973A1" w:rsidRPr="003973A1" w:rsidRDefault="009304B3" w:rsidP="003973A1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E863CD">
        <w:rPr>
          <w:color w:val="1D2228"/>
          <w:sz w:val="22"/>
          <w:szCs w:val="22"/>
          <w:shd w:val="clear" w:color="auto" w:fill="FFFFFF"/>
        </w:rPr>
        <w:t>Traditional Dress outfit for cultural</w:t>
      </w:r>
      <w:r w:rsidR="003973A1">
        <w:rPr>
          <w:color w:val="1D2228"/>
          <w:sz w:val="22"/>
          <w:szCs w:val="22"/>
          <w:shd w:val="clear" w:color="auto" w:fill="FFFFFF"/>
        </w:rPr>
        <w:t xml:space="preserve"> event/activities.</w:t>
      </w:r>
    </w:p>
    <w:p w14:paraId="6D606E8F" w14:textId="77777777" w:rsidR="003973A1" w:rsidRDefault="003973A1" w:rsidP="003973A1">
      <w:pPr>
        <w:rPr>
          <w:sz w:val="22"/>
          <w:szCs w:val="22"/>
        </w:rPr>
      </w:pPr>
    </w:p>
    <w:p w14:paraId="55EE4025" w14:textId="358B40A7" w:rsidR="003973A1" w:rsidRPr="00E863CD" w:rsidRDefault="00547B2B" w:rsidP="003973A1">
      <w:pPr>
        <w:rPr>
          <w:sz w:val="22"/>
          <w:szCs w:val="22"/>
        </w:rPr>
      </w:pPr>
      <w:r w:rsidRPr="003973A1">
        <w:rPr>
          <w:sz w:val="22"/>
          <w:szCs w:val="22"/>
        </w:rPr>
        <w:t xml:space="preserve">We are excited to have you </w:t>
      </w:r>
      <w:r w:rsidR="00F94C53">
        <w:rPr>
          <w:sz w:val="22"/>
          <w:szCs w:val="22"/>
        </w:rPr>
        <w:t xml:space="preserve">be a </w:t>
      </w:r>
      <w:r w:rsidRPr="003973A1">
        <w:rPr>
          <w:sz w:val="22"/>
          <w:szCs w:val="22"/>
        </w:rPr>
        <w:t xml:space="preserve">part of our residential program this school year. </w:t>
      </w:r>
      <w:r w:rsidR="003973A1" w:rsidRPr="00E863CD">
        <w:rPr>
          <w:sz w:val="22"/>
          <w:szCs w:val="22"/>
        </w:rPr>
        <w:t xml:space="preserve">NPS Residential Homes will continue to ensure that all appropriate safety precautions are still in place for your student’s wellness.  </w:t>
      </w:r>
    </w:p>
    <w:p w14:paraId="4B4DB339" w14:textId="77777777" w:rsidR="003973A1" w:rsidRDefault="00547B2B" w:rsidP="00CD7A62">
      <w:pPr>
        <w:rPr>
          <w:sz w:val="22"/>
          <w:szCs w:val="22"/>
        </w:rPr>
      </w:pPr>
      <w:r w:rsidRPr="00E863CD">
        <w:rPr>
          <w:sz w:val="22"/>
          <w:szCs w:val="22"/>
        </w:rPr>
        <w:t>We ask for students to be responsible and always follow all safety measures</w:t>
      </w:r>
      <w:r w:rsidR="009304B3" w:rsidRPr="00E863CD">
        <w:rPr>
          <w:sz w:val="22"/>
          <w:szCs w:val="22"/>
        </w:rPr>
        <w:t>/safety protocols</w:t>
      </w:r>
      <w:r w:rsidRPr="00E863CD">
        <w:rPr>
          <w:sz w:val="22"/>
          <w:szCs w:val="22"/>
        </w:rPr>
        <w:t xml:space="preserve">. </w:t>
      </w:r>
    </w:p>
    <w:p w14:paraId="2749BE28" w14:textId="77777777" w:rsidR="003973A1" w:rsidRDefault="003973A1" w:rsidP="00CD7A62">
      <w:pPr>
        <w:rPr>
          <w:sz w:val="22"/>
          <w:szCs w:val="22"/>
        </w:rPr>
      </w:pPr>
    </w:p>
    <w:p w14:paraId="79E1C559" w14:textId="5310C9B0" w:rsidR="00547B2B" w:rsidRPr="00E863CD" w:rsidRDefault="00CD7A62" w:rsidP="00CD7A62">
      <w:pPr>
        <w:rPr>
          <w:sz w:val="22"/>
          <w:szCs w:val="22"/>
        </w:rPr>
      </w:pPr>
      <w:r w:rsidRPr="00E863CD">
        <w:rPr>
          <w:sz w:val="22"/>
          <w:szCs w:val="22"/>
        </w:rPr>
        <w:t>Be sure to watch for Eagle Residential Updates and i</w:t>
      </w:r>
      <w:r w:rsidR="00547B2B" w:rsidRPr="00E863CD">
        <w:rPr>
          <w:sz w:val="22"/>
          <w:szCs w:val="22"/>
        </w:rPr>
        <w:t>f you have any questions contact Roderick Denetso, Dean of Student Life at (505)801-5939</w:t>
      </w:r>
      <w:r w:rsidR="00BF3977">
        <w:rPr>
          <w:sz w:val="22"/>
          <w:szCs w:val="22"/>
        </w:rPr>
        <w:t xml:space="preserve"> Cell</w:t>
      </w:r>
      <w:r w:rsidR="00547B2B" w:rsidRPr="00E863CD">
        <w:rPr>
          <w:sz w:val="22"/>
          <w:szCs w:val="22"/>
        </w:rPr>
        <w:t xml:space="preserve">, </w:t>
      </w:r>
      <w:hyperlink r:id="rId7" w:tgtFrame="_blank" w:history="1">
        <w:r w:rsidR="00547B2B" w:rsidRPr="00E863CD">
          <w:rPr>
            <w:rStyle w:val="Hyperlink"/>
            <w:sz w:val="22"/>
            <w:szCs w:val="22"/>
          </w:rPr>
          <w:t xml:space="preserve">rdenetso@navajoprep.com </w:t>
        </w:r>
      </w:hyperlink>
      <w:r w:rsidR="00547B2B" w:rsidRPr="00E863CD">
        <w:rPr>
          <w:sz w:val="22"/>
          <w:szCs w:val="22"/>
        </w:rPr>
        <w:t>or Mr. Ed Reece, Assistant Dean of Student Life at (505)215-4307</w:t>
      </w:r>
      <w:r w:rsidR="00BF3977">
        <w:rPr>
          <w:sz w:val="22"/>
          <w:szCs w:val="22"/>
        </w:rPr>
        <w:t xml:space="preserve"> Cell</w:t>
      </w:r>
      <w:r w:rsidR="00547B2B" w:rsidRPr="00E863CD">
        <w:rPr>
          <w:sz w:val="22"/>
          <w:szCs w:val="22"/>
        </w:rPr>
        <w:t xml:space="preserve">, </w:t>
      </w:r>
      <w:hyperlink r:id="rId8" w:tgtFrame="_blank" w:history="1">
        <w:r w:rsidR="00547B2B" w:rsidRPr="00E863CD">
          <w:rPr>
            <w:rStyle w:val="Hyperlink"/>
            <w:sz w:val="22"/>
            <w:szCs w:val="22"/>
          </w:rPr>
          <w:t>ereece@navajoprep.com</w:t>
        </w:r>
      </w:hyperlink>
      <w:r w:rsidR="009304B3" w:rsidRPr="00E863CD">
        <w:rPr>
          <w:sz w:val="22"/>
          <w:szCs w:val="22"/>
        </w:rPr>
        <w:t>.  GO EAGLES!</w:t>
      </w:r>
    </w:p>
    <w:p w14:paraId="655CDD0B" w14:textId="77777777" w:rsidR="00547B2B" w:rsidRPr="00E863CD" w:rsidRDefault="00547B2B" w:rsidP="00CD7A62">
      <w:pPr>
        <w:rPr>
          <w:sz w:val="22"/>
          <w:szCs w:val="22"/>
        </w:rPr>
      </w:pPr>
      <w:r w:rsidRPr="00E863CD">
        <w:rPr>
          <w:sz w:val="22"/>
          <w:szCs w:val="22"/>
        </w:rPr>
        <w:t> </w:t>
      </w:r>
    </w:p>
    <w:p w14:paraId="3698D69F" w14:textId="77777777" w:rsidR="00547B2B" w:rsidRPr="00E863CD" w:rsidRDefault="00547B2B" w:rsidP="00CD7A62">
      <w:pPr>
        <w:rPr>
          <w:sz w:val="22"/>
          <w:szCs w:val="22"/>
        </w:rPr>
      </w:pPr>
    </w:p>
    <w:p w14:paraId="05392B4F" w14:textId="21B937D9" w:rsidR="00547B2B" w:rsidRPr="00E863CD" w:rsidRDefault="00547B2B" w:rsidP="00CD7A62">
      <w:pPr>
        <w:rPr>
          <w:sz w:val="22"/>
          <w:szCs w:val="22"/>
        </w:rPr>
      </w:pPr>
      <w:r w:rsidRPr="00E863CD">
        <w:rPr>
          <w:sz w:val="22"/>
          <w:szCs w:val="22"/>
        </w:rPr>
        <w:t>Roderick Denetso</w:t>
      </w:r>
      <w:r w:rsidR="00BF3977">
        <w:rPr>
          <w:sz w:val="22"/>
          <w:szCs w:val="22"/>
        </w:rPr>
        <w:t>,</w:t>
      </w:r>
      <w:r w:rsidRPr="00E863CD">
        <w:rPr>
          <w:sz w:val="22"/>
          <w:szCs w:val="22"/>
        </w:rPr>
        <w:t xml:space="preserve"> MSW</w:t>
      </w:r>
    </w:p>
    <w:p w14:paraId="7D3F21E7" w14:textId="7C65BA3D" w:rsidR="00547B2B" w:rsidRDefault="00547B2B" w:rsidP="00CD7A62">
      <w:pPr>
        <w:rPr>
          <w:sz w:val="22"/>
          <w:szCs w:val="22"/>
        </w:rPr>
      </w:pPr>
      <w:r w:rsidRPr="00E863CD">
        <w:rPr>
          <w:sz w:val="22"/>
          <w:szCs w:val="22"/>
        </w:rPr>
        <w:t>Dean of Student Life</w:t>
      </w:r>
      <w:r w:rsidR="00665071">
        <w:rPr>
          <w:sz w:val="22"/>
          <w:szCs w:val="22"/>
        </w:rPr>
        <w:t xml:space="preserve"> and</w:t>
      </w:r>
    </w:p>
    <w:p w14:paraId="353654BF" w14:textId="7783A500" w:rsidR="003277A4" w:rsidRPr="00E863CD" w:rsidRDefault="00665071" w:rsidP="00CD7A62">
      <w:p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3277A4">
        <w:rPr>
          <w:sz w:val="22"/>
          <w:szCs w:val="22"/>
        </w:rPr>
        <w:t>Residential Team</w:t>
      </w:r>
    </w:p>
    <w:p w14:paraId="7A04A190" w14:textId="77777777" w:rsidR="00547B2B" w:rsidRPr="00E863CD" w:rsidRDefault="00547B2B" w:rsidP="00547B2B">
      <w:pPr>
        <w:pStyle w:val="paragraph"/>
        <w:spacing w:before="0" w:beforeAutospacing="0" w:after="0" w:afterAutospacing="0"/>
        <w:textAlignment w:val="baseline"/>
        <w:rPr>
          <w:rStyle w:val="normaltextrun"/>
          <w:color w:val="5D5D5D"/>
          <w:sz w:val="22"/>
          <w:szCs w:val="22"/>
        </w:rPr>
      </w:pPr>
    </w:p>
    <w:p w14:paraId="1EB6FAE4" w14:textId="77777777" w:rsidR="00547B2B" w:rsidRPr="009304B3" w:rsidRDefault="00547B2B" w:rsidP="00547B2B">
      <w:pPr>
        <w:pStyle w:val="paragraph"/>
        <w:spacing w:before="0" w:beforeAutospacing="0" w:after="0" w:afterAutospacing="0"/>
        <w:textAlignment w:val="baseline"/>
      </w:pPr>
    </w:p>
    <w:p w14:paraId="6CC3ADC1" w14:textId="77777777" w:rsidR="00547B2B" w:rsidRPr="009304B3" w:rsidRDefault="00547B2B" w:rsidP="00547B2B"/>
    <w:p w14:paraId="646BE15C" w14:textId="19B17265" w:rsidR="00FE3B44" w:rsidRPr="00FE3B44" w:rsidRDefault="00FE3B44" w:rsidP="00FE3B44"/>
    <w:p w14:paraId="477E5CB7" w14:textId="55B7B205" w:rsidR="00FE3B44" w:rsidRPr="00FE3B44" w:rsidRDefault="00FE3B44" w:rsidP="00FE3B44"/>
    <w:p w14:paraId="033545FB" w14:textId="2DCA71B2" w:rsidR="00FE3B44" w:rsidRPr="00FE3B44" w:rsidRDefault="00FE3B44" w:rsidP="00FE3B44"/>
    <w:p w14:paraId="4A788665" w14:textId="0CC89B2C" w:rsidR="00FE3B44" w:rsidRPr="00FE3B44" w:rsidRDefault="00FE3B44" w:rsidP="00FE3B44"/>
    <w:p w14:paraId="06F5AF98" w14:textId="1A5E0E12" w:rsidR="00FE3B44" w:rsidRPr="00FE3B44" w:rsidRDefault="00FE3B44" w:rsidP="00FE3B44"/>
    <w:p w14:paraId="254E96B1" w14:textId="52F7C916" w:rsidR="00FE3B44" w:rsidRPr="00FE3B44" w:rsidRDefault="00FE3B44" w:rsidP="00FE3B44"/>
    <w:p w14:paraId="06EA2118" w14:textId="5F044FDD" w:rsidR="00FE3B44" w:rsidRPr="00FE3B44" w:rsidRDefault="00FE3B44" w:rsidP="00FE3B44"/>
    <w:p w14:paraId="4378A953" w14:textId="0704BF68" w:rsidR="00FE3B44" w:rsidRPr="00FE3B44" w:rsidRDefault="00FE3B44" w:rsidP="00FE3B44"/>
    <w:p w14:paraId="5C2F9B9F" w14:textId="29720E5C" w:rsidR="00FE3B44" w:rsidRDefault="00FE3B44" w:rsidP="00FE3B44"/>
    <w:p w14:paraId="179DB2F8" w14:textId="17E79BE1" w:rsidR="00FE3B44" w:rsidRDefault="00FE3B44" w:rsidP="00FE3B44"/>
    <w:p w14:paraId="2B53BAAA" w14:textId="462CE0E0" w:rsidR="00FE3B44" w:rsidRPr="00FE3B44" w:rsidRDefault="00FE3B44" w:rsidP="00FE3B44">
      <w:pPr>
        <w:tabs>
          <w:tab w:val="left" w:pos="6933"/>
        </w:tabs>
      </w:pPr>
      <w:r>
        <w:tab/>
      </w:r>
    </w:p>
    <w:sectPr w:rsidR="00FE3B44" w:rsidRPr="00FE3B44" w:rsidSect="00CD7A62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482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62EB3" w14:textId="77777777" w:rsidR="00BD5931" w:rsidRDefault="00BD5931">
      <w:r>
        <w:separator/>
      </w:r>
    </w:p>
  </w:endnote>
  <w:endnote w:type="continuationSeparator" w:id="0">
    <w:p w14:paraId="1DD3DFF9" w14:textId="77777777" w:rsidR="00BD5931" w:rsidRDefault="00BD5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inTime2">
    <w:altName w:val="Courier New"/>
    <w:panose1 w:val="020B0604020202020204"/>
    <w:charset w:val="00"/>
    <w:family w:val="auto"/>
    <w:pitch w:val="variable"/>
    <w:sig w:usb0="00000001" w:usb1="00000000" w:usb2="00000000" w:usb3="00000000" w:csb0="0000001B" w:csb1="00000000"/>
  </w:font>
  <w:font w:name="Times New Roman Navajo">
    <w:altName w:val="Times New Roman Navajo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inSchl2">
    <w:altName w:val="Courier New"/>
    <w:panose1 w:val="020B0604020202020204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BD342" w14:textId="0302F47F" w:rsidR="007328EE" w:rsidRPr="00E71705" w:rsidRDefault="00FF00DF" w:rsidP="00E71705">
    <w:pPr>
      <w:pStyle w:val="Footer"/>
      <w:spacing w:after="120"/>
      <w:jc w:val="center"/>
      <w:rPr>
        <w:iCs/>
        <w:color w:val="000000" w:themeColor="text1"/>
        <w:sz w:val="20"/>
        <w:szCs w:val="20"/>
      </w:rPr>
    </w:pPr>
    <w:r>
      <w:rPr>
        <w:iCs/>
        <w:noProof/>
        <w:color w:val="000000" w:themeColor="text1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C1D35E" wp14:editId="0F443FF6">
              <wp:simplePos x="0" y="0"/>
              <wp:positionH relativeFrom="column">
                <wp:posOffset>5511800</wp:posOffset>
              </wp:positionH>
              <wp:positionV relativeFrom="paragraph">
                <wp:posOffset>-133279</wp:posOffset>
              </wp:positionV>
              <wp:extent cx="778933" cy="722277"/>
              <wp:effectExtent l="0" t="0" r="0" b="1905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8933" cy="72227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235C0A9" w14:textId="59D42979" w:rsidR="00FF00DF" w:rsidRDefault="00FF00D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B47FC4C" wp14:editId="03097A2F">
                                <wp:extent cx="587022" cy="574973"/>
                                <wp:effectExtent l="0" t="0" r="0" b="0"/>
                                <wp:docPr id="12" name="Pictur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Picture 1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00747" cy="58841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C1D35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434pt;margin-top:-10.5pt;width:61.35pt;height:5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4egQQIAAHoEAAAOAAAAZHJzL2Uyb0RvYy54bWysVE1vGjEQvVfqf7B8b5avhASxRJQoVaUo&#10;iQRVzsbrhZW8Htc27Ka/vs9eICTtqerFjGdmn+fNm2F629aa7ZXzFZmc9y96nCkjqajMJuc/Vvdf&#10;rjnzQZhCaDIq56/K89vZ50/Txk7UgLakC+UYQIyfNDbn2xDsJMu83Kpa+AuyyiBYkqtFwNVtssKJ&#10;Bui1zga93lXWkCusI6m8h/euC/JZwi9LJcNTWXoVmM45agvpdOlcxzObTcVk44TdVvJQhviHKmpR&#10;GTx6groTQbCdq/6AqivpyFMZLiTVGZVlJVXiADb93gc2y62wKnFBc7w9tcn/P1j5uH92rCqgXZ8z&#10;I2potFJtYF+pZXChP431E6QtLRJDCz9yj34PZ6Tdlq6OvyDEEEenX0/djWgSzvH4+mY45EwiNB4M&#10;BuNxRMnePrbOh2+KahaNnDuIl3oq9g8+dKnHlPiWJ10V95XW6RIHRi20Y3sBqXVIJQL8XZY2rMn5&#10;1fCyl4ANxc87ZG1QS6TaUYpWaNftgf+ailfQd9QNkLfyvkKRD8KHZ+EwMWCMLQhPOEpNeIQOFmdb&#10;cr/+5o/5EBJRzhpMYM79z51wijP93UDim/5oFEc2XUaX4wEu7jyyPo+YXb0gMIeKqC6ZMT/oo1k6&#10;ql+wLPP4KkLCSLyd83A0F6HbCyybVPN5SsKQWhEezNLKCB07HSVYtS/C2YNOAQI/0nFWxeSDXF1u&#10;/NLQfBeorJKWscFdVw99x4CnaTgsY9yg83vKevvLmP0GAAD//wMAUEsDBBQABgAIAAAAIQD+/oZC&#10;4gAAAAoBAAAPAAAAZHJzL2Rvd25yZXYueG1sTI9LT8MwEITvSPwHa5G4oNZpKpo0xKkQ4iH1RsND&#10;3Nx4SSLidRS7Sfj3LCe4zWhHs9/ku9l2YsTBt44UrJYRCKTKmZZqBS/lwyIF4YMmoztHqOAbPeyK&#10;87NcZ8ZN9IzjIdSCS8hnWkETQp9J6asGrfZL1yPx7dMNVge2Qy3NoCcut52Mo2gjrW6JPzS6x7sG&#10;q6/DySr4uKrf935+fJ3W1+v+/mkskzdTKnV5Md/egAg4h78w/OIzOhTMdHQnMl50CtJNyluCgkW8&#10;YsGJ7TZKQBxZxAnIIpf/JxQ/AAAA//8DAFBLAQItABQABgAIAAAAIQC2gziS/gAAAOEBAAATAAAA&#10;AAAAAAAAAAAAAAAAAABbQ29udGVudF9UeXBlc10ueG1sUEsBAi0AFAAGAAgAAAAhADj9If/WAAAA&#10;lAEAAAsAAAAAAAAAAAAAAAAALwEAAF9yZWxzLy5yZWxzUEsBAi0AFAAGAAgAAAAhAFQXh6BBAgAA&#10;egQAAA4AAAAAAAAAAAAAAAAALgIAAGRycy9lMm9Eb2MueG1sUEsBAi0AFAAGAAgAAAAhAP7+hkLi&#10;AAAACgEAAA8AAAAAAAAAAAAAAAAAmwQAAGRycy9kb3ducmV2LnhtbFBLBQYAAAAABAAEAPMAAACq&#10;BQAAAAA=&#10;" fillcolor="white [3201]" stroked="f" strokeweight=".5pt">
              <v:textbox>
                <w:txbxContent>
                  <w:p w14:paraId="6235C0A9" w14:textId="59D42979" w:rsidR="00FF00DF" w:rsidRDefault="00FF00DF">
                    <w:r>
                      <w:rPr>
                        <w:noProof/>
                      </w:rPr>
                      <w:drawing>
                        <wp:inline distT="0" distB="0" distL="0" distR="0" wp14:anchorId="3B47FC4C" wp14:editId="03097A2F">
                          <wp:extent cx="587022" cy="574973"/>
                          <wp:effectExtent l="0" t="0" r="0" b="0"/>
                          <wp:docPr id="12" name="Pictur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Picture 12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00747" cy="58841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71705" w:rsidRPr="00E71705">
      <w:rPr>
        <w:iCs/>
        <w:color w:val="000000" w:themeColor="text1"/>
        <w:sz w:val="20"/>
        <w:szCs w:val="20"/>
      </w:rPr>
      <w:t>Navajo Preparator</w:t>
    </w:r>
    <w:r w:rsidR="00A55387">
      <w:rPr>
        <w:iCs/>
        <w:color w:val="000000" w:themeColor="text1"/>
        <w:sz w:val="20"/>
        <w:szCs w:val="20"/>
      </w:rPr>
      <w:t>y</w:t>
    </w:r>
    <w:r w:rsidR="00E71705" w:rsidRPr="00E71705">
      <w:rPr>
        <w:iCs/>
        <w:color w:val="000000" w:themeColor="text1"/>
        <w:sz w:val="20"/>
        <w:szCs w:val="20"/>
      </w:rPr>
      <w:t xml:space="preserve"> School, Inc. </w:t>
    </w:r>
    <w:r w:rsidR="00E71705" w:rsidRPr="00E71705">
      <w:rPr>
        <w:color w:val="5B9BD5" w:themeColor="accent1"/>
        <w:sz w:val="16"/>
        <w:szCs w:val="16"/>
      </w:rPr>
      <w:sym w:font="Symbol" w:char="00B7"/>
    </w:r>
    <w:r w:rsidR="00E71705" w:rsidRPr="00E71705">
      <w:rPr>
        <w:color w:val="5B9BD5" w:themeColor="accent1"/>
        <w:sz w:val="16"/>
        <w:szCs w:val="16"/>
      </w:rPr>
      <w:t xml:space="preserve">  </w:t>
    </w:r>
    <w:r w:rsidR="007328EE" w:rsidRPr="00E71705">
      <w:rPr>
        <w:iCs/>
        <w:color w:val="000000" w:themeColor="text1"/>
        <w:sz w:val="20"/>
        <w:szCs w:val="20"/>
      </w:rPr>
      <w:t xml:space="preserve">1220 West Apache Street  </w:t>
    </w:r>
    <w:r w:rsidR="007328EE" w:rsidRPr="00E71705">
      <w:rPr>
        <w:iCs/>
        <w:color w:val="5B9BD5" w:themeColor="accent1"/>
        <w:sz w:val="16"/>
        <w:szCs w:val="16"/>
      </w:rPr>
      <w:sym w:font="Symbol" w:char="00B7"/>
    </w:r>
    <w:r w:rsidR="007328EE" w:rsidRPr="00E71705">
      <w:rPr>
        <w:iCs/>
        <w:color w:val="5B9BD5" w:themeColor="accent1"/>
        <w:sz w:val="16"/>
        <w:szCs w:val="16"/>
      </w:rPr>
      <w:t xml:space="preserve">  </w:t>
    </w:r>
    <w:r w:rsidR="007328EE" w:rsidRPr="00E71705">
      <w:rPr>
        <w:iCs/>
        <w:color w:val="000000" w:themeColor="text1"/>
        <w:sz w:val="20"/>
        <w:szCs w:val="20"/>
      </w:rPr>
      <w:t>Farmington, NM  87401</w:t>
    </w:r>
  </w:p>
  <w:p w14:paraId="5AD19572" w14:textId="41FFD9D5" w:rsidR="007328EE" w:rsidRPr="00E71705" w:rsidRDefault="0015332B" w:rsidP="00E71705">
    <w:pPr>
      <w:pStyle w:val="Footer"/>
      <w:tabs>
        <w:tab w:val="clear" w:pos="4320"/>
        <w:tab w:val="clear" w:pos="8640"/>
        <w:tab w:val="center" w:pos="2880"/>
        <w:tab w:val="center" w:pos="5040"/>
        <w:tab w:val="center" w:pos="7200"/>
        <w:tab w:val="right" w:pos="10080"/>
      </w:tabs>
      <w:spacing w:before="60"/>
      <w:rPr>
        <w:iCs/>
        <w:color w:val="000000" w:themeColor="text1"/>
        <w:sz w:val="20"/>
        <w:szCs w:val="20"/>
      </w:rPr>
    </w:pPr>
    <w:r w:rsidRPr="00E71705">
      <w:rPr>
        <w:iCs/>
        <w:color w:val="000000" w:themeColor="text1"/>
        <w:sz w:val="20"/>
        <w:szCs w:val="20"/>
      </w:rPr>
      <w:tab/>
    </w:r>
    <w:r w:rsidRPr="00E71705">
      <w:rPr>
        <w:iCs/>
        <w:color w:val="000000" w:themeColor="text1"/>
        <w:sz w:val="20"/>
        <w:szCs w:val="20"/>
      </w:rPr>
      <w:tab/>
    </w:r>
    <w:r w:rsidR="00E71705" w:rsidRPr="00E71705">
      <w:rPr>
        <w:iCs/>
        <w:color w:val="000000" w:themeColor="text1"/>
        <w:sz w:val="20"/>
        <w:szCs w:val="20"/>
      </w:rPr>
      <w:t xml:space="preserve">Phone: (505) 326-6571 </w:t>
    </w:r>
    <w:r w:rsidR="00E71705" w:rsidRPr="00E71705">
      <w:rPr>
        <w:iCs/>
        <w:color w:val="FFD966" w:themeColor="accent4" w:themeTint="99"/>
        <w:sz w:val="16"/>
        <w:szCs w:val="16"/>
      </w:rPr>
      <w:sym w:font="Symbol" w:char="00B7"/>
    </w:r>
    <w:r w:rsidR="00E71705" w:rsidRPr="00E71705">
      <w:rPr>
        <w:iCs/>
        <w:color w:val="000000" w:themeColor="text1"/>
        <w:sz w:val="20"/>
        <w:szCs w:val="20"/>
      </w:rPr>
      <w:t xml:space="preserve">  </w:t>
    </w:r>
    <w:r w:rsidRPr="00E71705">
      <w:rPr>
        <w:iCs/>
        <w:color w:val="000000" w:themeColor="text1"/>
        <w:sz w:val="20"/>
        <w:szCs w:val="20"/>
      </w:rPr>
      <w:t xml:space="preserve"> Fax</w:t>
    </w:r>
    <w:r w:rsidR="00325B03">
      <w:rPr>
        <w:iCs/>
        <w:color w:val="000000" w:themeColor="text1"/>
        <w:sz w:val="20"/>
        <w:szCs w:val="20"/>
      </w:rPr>
      <w:t xml:space="preserve"> </w:t>
    </w:r>
    <w:r w:rsidRPr="00E71705">
      <w:rPr>
        <w:iCs/>
        <w:color w:val="000000" w:themeColor="text1"/>
        <w:sz w:val="20"/>
        <w:szCs w:val="20"/>
      </w:rPr>
      <w:t>(505) 326-2155</w:t>
    </w:r>
    <w:r w:rsidR="00325B03">
      <w:rPr>
        <w:iCs/>
        <w:color w:val="000000" w:themeColor="text1"/>
        <w:sz w:val="20"/>
        <w:szCs w:val="20"/>
      </w:rPr>
      <w:t xml:space="preserve"> </w:t>
    </w:r>
    <w:r w:rsidR="00E71705" w:rsidRPr="00325B03">
      <w:rPr>
        <w:iCs/>
        <w:color w:val="FFD966" w:themeColor="accent4" w:themeTint="99"/>
        <w:sz w:val="20"/>
        <w:szCs w:val="20"/>
      </w:rPr>
      <w:sym w:font="Symbol" w:char="00B7"/>
    </w:r>
    <w:r w:rsidR="00E71705" w:rsidRPr="00325B03">
      <w:rPr>
        <w:iCs/>
        <w:color w:val="FFD966" w:themeColor="accent4" w:themeTint="99"/>
        <w:sz w:val="20"/>
        <w:szCs w:val="20"/>
      </w:rPr>
      <w:t xml:space="preserve"> </w:t>
    </w:r>
    <w:r w:rsidR="00E71705" w:rsidRPr="00E71705">
      <w:rPr>
        <w:iCs/>
        <w:color w:val="000000" w:themeColor="text1"/>
        <w:sz w:val="20"/>
        <w:szCs w:val="20"/>
      </w:rPr>
      <w:t xml:space="preserve">  </w:t>
    </w:r>
    <w:r w:rsidR="00E71705" w:rsidRPr="00325B03">
      <w:rPr>
        <w:iCs/>
        <w:color w:val="00B0F0"/>
        <w:sz w:val="20"/>
        <w:szCs w:val="20"/>
      </w:rPr>
      <w:t>navajoprep.com</w:t>
    </w:r>
  </w:p>
  <w:p w14:paraId="11D72933" w14:textId="77777777" w:rsidR="00E71705" w:rsidRDefault="00E7170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532E8" w14:textId="77777777" w:rsidR="007328EE" w:rsidRPr="00AF4B08" w:rsidRDefault="007328EE" w:rsidP="00E80F65">
    <w:pPr>
      <w:pStyle w:val="Footer"/>
      <w:spacing w:after="120"/>
      <w:jc w:val="center"/>
      <w:rPr>
        <w:i/>
        <w:color w:val="33CCCC"/>
        <w:sz w:val="20"/>
        <w:szCs w:val="20"/>
      </w:rPr>
    </w:pPr>
    <w:r w:rsidRPr="00AF4B08">
      <w:rPr>
        <w:i/>
        <w:color w:val="33CCCC"/>
        <w:sz w:val="20"/>
        <w:szCs w:val="20"/>
      </w:rPr>
      <w:t>A College Preparatory School for Native American Youth</w:t>
    </w:r>
  </w:p>
  <w:p w14:paraId="51262DCB" w14:textId="77777777" w:rsidR="007328EE" w:rsidRDefault="007328EE" w:rsidP="00E80F65">
    <w:pPr>
      <w:pStyle w:val="Footer"/>
      <w:jc w:val="center"/>
      <w:rPr>
        <w:sz w:val="20"/>
        <w:szCs w:val="20"/>
      </w:rPr>
    </w:pPr>
    <w:r w:rsidRPr="003F7E70">
      <w:rPr>
        <w:sz w:val="20"/>
        <w:szCs w:val="20"/>
      </w:rPr>
      <w:t>Navajo Preparatory School, Inc.</w:t>
    </w:r>
    <w:r>
      <w:rPr>
        <w:sz w:val="20"/>
        <w:szCs w:val="20"/>
      </w:rPr>
      <w:t xml:space="preserve">  </w:t>
    </w:r>
    <w:r>
      <w:rPr>
        <w:sz w:val="20"/>
        <w:szCs w:val="20"/>
      </w:rPr>
      <w:sym w:font="Symbol" w:char="F0B7"/>
    </w:r>
    <w:r>
      <w:rPr>
        <w:sz w:val="20"/>
        <w:szCs w:val="20"/>
      </w:rPr>
      <w:t xml:space="preserve">  1220 West Apache Street  </w:t>
    </w:r>
    <w:r>
      <w:rPr>
        <w:sz w:val="20"/>
        <w:szCs w:val="20"/>
      </w:rPr>
      <w:sym w:font="Symbol" w:char="F0B7"/>
    </w:r>
    <w:r>
      <w:rPr>
        <w:sz w:val="20"/>
        <w:szCs w:val="20"/>
      </w:rPr>
      <w:t xml:space="preserve">  Farmington, NM  87401</w:t>
    </w:r>
  </w:p>
  <w:p w14:paraId="53E68290" w14:textId="77777777" w:rsidR="007328EE" w:rsidRPr="00E80F65" w:rsidRDefault="007328EE" w:rsidP="00E80F65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(505) 326-6571  </w:t>
    </w:r>
    <w:r>
      <w:rPr>
        <w:sz w:val="20"/>
        <w:szCs w:val="20"/>
      </w:rPr>
      <w:sym w:font="Symbol" w:char="F0B7"/>
    </w:r>
    <w:r>
      <w:rPr>
        <w:sz w:val="20"/>
        <w:szCs w:val="20"/>
      </w:rPr>
      <w:t xml:space="preserve">   Fax: (505) 326-2155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25936" w14:textId="77777777" w:rsidR="00BD5931" w:rsidRDefault="00BD5931">
      <w:r>
        <w:separator/>
      </w:r>
    </w:p>
  </w:footnote>
  <w:footnote w:type="continuationSeparator" w:id="0">
    <w:p w14:paraId="4C8ACA6F" w14:textId="77777777" w:rsidR="00BD5931" w:rsidRDefault="00BD5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9BDA3" w14:textId="4A7D1EC8" w:rsidR="00A85AAA" w:rsidRPr="004435AE" w:rsidRDefault="00E71705" w:rsidP="00A85AAA">
    <w:pPr>
      <w:pStyle w:val="Header"/>
      <w:pBdr>
        <w:between w:val="single" w:sz="18" w:space="3" w:color="auto"/>
      </w:pBdr>
      <w:tabs>
        <w:tab w:val="clear" w:pos="8640"/>
      </w:tabs>
      <w:ind w:left="1260" w:right="1260"/>
      <w:jc w:val="center"/>
      <w:rPr>
        <w:rFonts w:ascii="DinTime2" w:hAnsi="DinTime2"/>
        <w:color w:val="008AAB"/>
        <w:sz w:val="22"/>
        <w:szCs w:val="22"/>
      </w:rPr>
    </w:pPr>
    <w:r>
      <w:rPr>
        <w:noProof/>
        <w:color w:val="33CCCC"/>
        <w:sz w:val="22"/>
        <w:szCs w:val="22"/>
      </w:rPr>
      <w:drawing>
        <wp:inline distT="0" distB="0" distL="0" distR="0" wp14:anchorId="1DD2C560" wp14:editId="40B1A433">
          <wp:extent cx="3230880" cy="1523253"/>
          <wp:effectExtent l="0" t="0" r="0" b="127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69"/>
                  <a:stretch/>
                </pic:blipFill>
                <pic:spPr bwMode="auto">
                  <a:xfrm>
                    <a:off x="0" y="0"/>
                    <a:ext cx="3311946" cy="15614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color w:val="33CCCC"/>
        <w:sz w:val="22"/>
        <w:szCs w:val="22"/>
      </w:rPr>
      <w:t xml:space="preserve">                                                   </w:t>
    </w:r>
    <w:r w:rsidR="00A85AAA" w:rsidRPr="004435AE">
      <w:rPr>
        <w:rFonts w:ascii="Times New Roman Navajo" w:hAnsi="Times New Roman Navajo"/>
        <w:color w:val="008AAB"/>
        <w:sz w:val="22"/>
        <w:szCs w:val="22"/>
      </w:rPr>
      <w:t>Yideesk33g00 Naat’1anii</w:t>
    </w:r>
    <w:r w:rsidR="004435AE">
      <w:rPr>
        <w:rFonts w:ascii="Times New Roman Navajo" w:hAnsi="Times New Roman Navajo"/>
        <w:color w:val="008AAB"/>
        <w:sz w:val="22"/>
        <w:szCs w:val="22"/>
      </w:rPr>
      <w:t xml:space="preserve">: </w:t>
    </w:r>
    <w:r w:rsidR="004435AE" w:rsidRPr="004435AE">
      <w:rPr>
        <w:color w:val="008AAB"/>
        <w:sz w:val="22"/>
        <w:szCs w:val="22"/>
      </w:rPr>
      <w:t xml:space="preserve">Leaders Now </w:t>
    </w:r>
    <w:r w:rsidR="004435AE">
      <w:rPr>
        <w:color w:val="008AAB"/>
        <w:sz w:val="22"/>
        <w:szCs w:val="22"/>
      </w:rPr>
      <w:t>a</w:t>
    </w:r>
    <w:r w:rsidR="004435AE" w:rsidRPr="004435AE">
      <w:rPr>
        <w:color w:val="008AAB"/>
        <w:sz w:val="22"/>
        <w:szCs w:val="22"/>
      </w:rPr>
      <w:t xml:space="preserve">nd </w:t>
    </w:r>
    <w:r w:rsidR="004435AE">
      <w:rPr>
        <w:color w:val="008AAB"/>
        <w:sz w:val="22"/>
        <w:szCs w:val="22"/>
      </w:rPr>
      <w:t>i</w:t>
    </w:r>
    <w:r w:rsidR="004435AE" w:rsidRPr="004435AE">
      <w:rPr>
        <w:color w:val="008AAB"/>
        <w:sz w:val="22"/>
        <w:szCs w:val="22"/>
      </w:rPr>
      <w:t xml:space="preserve">nto the Future  </w:t>
    </w:r>
  </w:p>
  <w:p w14:paraId="3DCFE19F" w14:textId="77777777" w:rsidR="007328EE" w:rsidRPr="004435AE" w:rsidRDefault="007328EE">
    <w:pPr>
      <w:pStyle w:val="Header"/>
      <w:rPr>
        <w:color w:val="008AA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17E5B" w14:textId="77777777" w:rsidR="007328EE" w:rsidRPr="003F7E70" w:rsidRDefault="00EE2A9E" w:rsidP="00E80F65">
    <w:pPr>
      <w:pStyle w:val="Header"/>
      <w:pBdr>
        <w:bottom w:val="single" w:sz="18" w:space="1" w:color="auto"/>
        <w:between w:val="single" w:sz="18" w:space="3" w:color="auto"/>
      </w:pBdr>
      <w:spacing w:before="240"/>
      <w:ind w:left="1440"/>
      <w:rPr>
        <w:sz w:val="44"/>
        <w:szCs w:val="44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3E7A3885" wp14:editId="077777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82650" cy="850900"/>
          <wp:effectExtent l="0" t="0" r="0" b="0"/>
          <wp:wrapNone/>
          <wp:docPr id="4" name="Picture 4" descr="NPS Logo Transparent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PS Logo Transparent 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28EE" w:rsidRPr="003F7E70">
      <w:rPr>
        <w:sz w:val="44"/>
        <w:szCs w:val="44"/>
      </w:rPr>
      <w:t>NAVAJO PREP</w:t>
    </w:r>
  </w:p>
  <w:p w14:paraId="3CFC3EB6" w14:textId="77777777" w:rsidR="007328EE" w:rsidRPr="00E80F65" w:rsidRDefault="000D0EA9" w:rsidP="00E80F65">
    <w:pPr>
      <w:pStyle w:val="Header"/>
      <w:pBdr>
        <w:between w:val="single" w:sz="18" w:space="3" w:color="auto"/>
      </w:pBdr>
      <w:ind w:left="1440"/>
      <w:rPr>
        <w:rFonts w:ascii="DinTime2" w:hAnsi="DinTime2"/>
        <w:color w:val="33CCCC"/>
        <w:sz w:val="22"/>
        <w:szCs w:val="22"/>
      </w:rPr>
    </w:pPr>
    <w:r>
      <w:rPr>
        <w:color w:val="33CCCC"/>
        <w:sz w:val="22"/>
        <w:szCs w:val="22"/>
      </w:rPr>
      <w:t xml:space="preserve">Leaders Now And Into the </w:t>
    </w:r>
    <w:proofErr w:type="gramStart"/>
    <w:r>
      <w:rPr>
        <w:color w:val="33CCCC"/>
        <w:sz w:val="22"/>
        <w:szCs w:val="22"/>
      </w:rPr>
      <w:t>Future</w:t>
    </w:r>
    <w:r w:rsidR="007328EE" w:rsidRPr="00AF4B08">
      <w:rPr>
        <w:color w:val="33CCCC"/>
        <w:sz w:val="22"/>
        <w:szCs w:val="22"/>
      </w:rPr>
      <w:t xml:space="preserve">  “</w:t>
    </w:r>
    <w:proofErr w:type="gramEnd"/>
    <w:r w:rsidR="007328EE" w:rsidRPr="00AF4B08">
      <w:rPr>
        <w:rFonts w:ascii="DinTime2" w:hAnsi="DinTime2"/>
        <w:color w:val="33CCCC"/>
        <w:sz w:val="22"/>
        <w:szCs w:val="22"/>
      </w:rPr>
      <w:t>Yideesk</w:t>
    </w:r>
    <w:r w:rsidR="007328EE" w:rsidRPr="00AF4B08">
      <w:rPr>
        <w:rFonts w:ascii="DinSchl2" w:hAnsi="DinSchl2"/>
        <w:color w:val="33CCCC"/>
        <w:sz w:val="22"/>
        <w:szCs w:val="22"/>
      </w:rPr>
      <w:t>33g00 Naat’1anii”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423DA"/>
    <w:multiLevelType w:val="multilevel"/>
    <w:tmpl w:val="29A2B2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16675B3"/>
    <w:multiLevelType w:val="hybridMultilevel"/>
    <w:tmpl w:val="6378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33993"/>
    <w:multiLevelType w:val="multilevel"/>
    <w:tmpl w:val="0F405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5D40E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A8C7636"/>
    <w:multiLevelType w:val="multilevel"/>
    <w:tmpl w:val="9794A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41726F"/>
    <w:multiLevelType w:val="multilevel"/>
    <w:tmpl w:val="DA325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D540791"/>
    <w:multiLevelType w:val="hybridMultilevel"/>
    <w:tmpl w:val="0A167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E6424"/>
    <w:multiLevelType w:val="multilevel"/>
    <w:tmpl w:val="1BEA2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8EA710B"/>
    <w:multiLevelType w:val="hybridMultilevel"/>
    <w:tmpl w:val="F0327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27BEE"/>
    <w:multiLevelType w:val="hybridMultilevel"/>
    <w:tmpl w:val="6F2C79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032A57"/>
    <w:multiLevelType w:val="multilevel"/>
    <w:tmpl w:val="26A61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9541239">
    <w:abstractNumId w:val="9"/>
  </w:num>
  <w:num w:numId="2" w16cid:durableId="2562116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12578450">
    <w:abstractNumId w:val="4"/>
  </w:num>
  <w:num w:numId="4" w16cid:durableId="1275867936">
    <w:abstractNumId w:val="7"/>
  </w:num>
  <w:num w:numId="5" w16cid:durableId="544413129">
    <w:abstractNumId w:val="5"/>
  </w:num>
  <w:num w:numId="6" w16cid:durableId="1654945786">
    <w:abstractNumId w:val="0"/>
  </w:num>
  <w:num w:numId="7" w16cid:durableId="672798502">
    <w:abstractNumId w:val="1"/>
  </w:num>
  <w:num w:numId="8" w16cid:durableId="1644192644">
    <w:abstractNumId w:val="10"/>
  </w:num>
  <w:num w:numId="9" w16cid:durableId="1856530235">
    <w:abstractNumId w:val="8"/>
  </w:num>
  <w:num w:numId="10" w16cid:durableId="1874995495">
    <w:abstractNumId w:val="2"/>
  </w:num>
  <w:num w:numId="11" w16cid:durableId="13227342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279"/>
    <w:rsid w:val="000423A8"/>
    <w:rsid w:val="000926CE"/>
    <w:rsid w:val="00095FD2"/>
    <w:rsid w:val="000D0E64"/>
    <w:rsid w:val="000D0EA9"/>
    <w:rsid w:val="000D24E0"/>
    <w:rsid w:val="000E61D1"/>
    <w:rsid w:val="001013C3"/>
    <w:rsid w:val="00124C9C"/>
    <w:rsid w:val="0015332B"/>
    <w:rsid w:val="001551FF"/>
    <w:rsid w:val="0016201A"/>
    <w:rsid w:val="001664DC"/>
    <w:rsid w:val="00172B6A"/>
    <w:rsid w:val="00194F49"/>
    <w:rsid w:val="001A3B6D"/>
    <w:rsid w:val="001A76F8"/>
    <w:rsid w:val="001C1927"/>
    <w:rsid w:val="001D4FF2"/>
    <w:rsid w:val="002124C0"/>
    <w:rsid w:val="002316C1"/>
    <w:rsid w:val="00237675"/>
    <w:rsid w:val="00242E63"/>
    <w:rsid w:val="0025155A"/>
    <w:rsid w:val="00266333"/>
    <w:rsid w:val="00282715"/>
    <w:rsid w:val="002831B0"/>
    <w:rsid w:val="00290914"/>
    <w:rsid w:val="002B7D58"/>
    <w:rsid w:val="002D3501"/>
    <w:rsid w:val="002E3111"/>
    <w:rsid w:val="00314279"/>
    <w:rsid w:val="00325B03"/>
    <w:rsid w:val="003277A4"/>
    <w:rsid w:val="00336908"/>
    <w:rsid w:val="00351FEC"/>
    <w:rsid w:val="00354457"/>
    <w:rsid w:val="003600E6"/>
    <w:rsid w:val="00366C36"/>
    <w:rsid w:val="003973A1"/>
    <w:rsid w:val="003A6471"/>
    <w:rsid w:val="003C2C98"/>
    <w:rsid w:val="003F7E70"/>
    <w:rsid w:val="00412F7B"/>
    <w:rsid w:val="004277B2"/>
    <w:rsid w:val="00435C2E"/>
    <w:rsid w:val="004435AE"/>
    <w:rsid w:val="004572BE"/>
    <w:rsid w:val="00460A7F"/>
    <w:rsid w:val="004836D6"/>
    <w:rsid w:val="00493E25"/>
    <w:rsid w:val="004A070A"/>
    <w:rsid w:val="004B5B33"/>
    <w:rsid w:val="004C3EA6"/>
    <w:rsid w:val="00523F0B"/>
    <w:rsid w:val="00547B2B"/>
    <w:rsid w:val="005508B7"/>
    <w:rsid w:val="00592C72"/>
    <w:rsid w:val="00596CCD"/>
    <w:rsid w:val="00597410"/>
    <w:rsid w:val="005C51F0"/>
    <w:rsid w:val="00640690"/>
    <w:rsid w:val="00665071"/>
    <w:rsid w:val="006701DD"/>
    <w:rsid w:val="00677203"/>
    <w:rsid w:val="006B1A31"/>
    <w:rsid w:val="006D03A8"/>
    <w:rsid w:val="006F3886"/>
    <w:rsid w:val="007035E0"/>
    <w:rsid w:val="00722594"/>
    <w:rsid w:val="00722886"/>
    <w:rsid w:val="00727B6E"/>
    <w:rsid w:val="007328EE"/>
    <w:rsid w:val="00741D13"/>
    <w:rsid w:val="00742E35"/>
    <w:rsid w:val="0079438A"/>
    <w:rsid w:val="007A5CD7"/>
    <w:rsid w:val="007A7D7E"/>
    <w:rsid w:val="007C5A17"/>
    <w:rsid w:val="007D6605"/>
    <w:rsid w:val="007E0ED0"/>
    <w:rsid w:val="007E168F"/>
    <w:rsid w:val="0082508C"/>
    <w:rsid w:val="008C601D"/>
    <w:rsid w:val="008D1D49"/>
    <w:rsid w:val="008F5530"/>
    <w:rsid w:val="00906C14"/>
    <w:rsid w:val="009304B3"/>
    <w:rsid w:val="00982496"/>
    <w:rsid w:val="009B4A45"/>
    <w:rsid w:val="009C69C9"/>
    <w:rsid w:val="00A02049"/>
    <w:rsid w:val="00A42286"/>
    <w:rsid w:val="00A51BFE"/>
    <w:rsid w:val="00A55387"/>
    <w:rsid w:val="00A5691D"/>
    <w:rsid w:val="00A56F7D"/>
    <w:rsid w:val="00A61A1D"/>
    <w:rsid w:val="00A634A5"/>
    <w:rsid w:val="00A85AAA"/>
    <w:rsid w:val="00AA0D84"/>
    <w:rsid w:val="00AA77DD"/>
    <w:rsid w:val="00AD3415"/>
    <w:rsid w:val="00AD41AA"/>
    <w:rsid w:val="00AE753A"/>
    <w:rsid w:val="00AF4B08"/>
    <w:rsid w:val="00AF504A"/>
    <w:rsid w:val="00B13DB0"/>
    <w:rsid w:val="00B47590"/>
    <w:rsid w:val="00B51D3D"/>
    <w:rsid w:val="00BA3E71"/>
    <w:rsid w:val="00BB237F"/>
    <w:rsid w:val="00BD5931"/>
    <w:rsid w:val="00BE46EF"/>
    <w:rsid w:val="00BF3977"/>
    <w:rsid w:val="00C33CBE"/>
    <w:rsid w:val="00C45B6B"/>
    <w:rsid w:val="00C47370"/>
    <w:rsid w:val="00C53D53"/>
    <w:rsid w:val="00C61F9B"/>
    <w:rsid w:val="00C73BC7"/>
    <w:rsid w:val="00CC3CF5"/>
    <w:rsid w:val="00CD7A62"/>
    <w:rsid w:val="00CE2135"/>
    <w:rsid w:val="00CF23AE"/>
    <w:rsid w:val="00D13571"/>
    <w:rsid w:val="00D218D0"/>
    <w:rsid w:val="00D2208D"/>
    <w:rsid w:val="00D35F4F"/>
    <w:rsid w:val="00DA5101"/>
    <w:rsid w:val="00DC1801"/>
    <w:rsid w:val="00DC6AC0"/>
    <w:rsid w:val="00DF0BA3"/>
    <w:rsid w:val="00E0344D"/>
    <w:rsid w:val="00E234B2"/>
    <w:rsid w:val="00E33692"/>
    <w:rsid w:val="00E34469"/>
    <w:rsid w:val="00E42D35"/>
    <w:rsid w:val="00E71705"/>
    <w:rsid w:val="00E80F65"/>
    <w:rsid w:val="00E863CD"/>
    <w:rsid w:val="00E87F9A"/>
    <w:rsid w:val="00ED3367"/>
    <w:rsid w:val="00EE083B"/>
    <w:rsid w:val="00EE1C97"/>
    <w:rsid w:val="00EE2A9E"/>
    <w:rsid w:val="00F062AC"/>
    <w:rsid w:val="00F07C53"/>
    <w:rsid w:val="00F10B17"/>
    <w:rsid w:val="00F35B4F"/>
    <w:rsid w:val="00F414A4"/>
    <w:rsid w:val="00F54BCF"/>
    <w:rsid w:val="00F67F5F"/>
    <w:rsid w:val="00F94C53"/>
    <w:rsid w:val="00FB187D"/>
    <w:rsid w:val="00FB57C1"/>
    <w:rsid w:val="00FE3B44"/>
    <w:rsid w:val="00FF00DF"/>
    <w:rsid w:val="23CE8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678B3D"/>
  <w15:docId w15:val="{4E4E5E8C-DD72-424F-A107-4CFE7FF44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36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14279"/>
    <w:rPr>
      <w:color w:val="0000FF"/>
      <w:u w:val="single"/>
    </w:rPr>
  </w:style>
  <w:style w:type="paragraph" w:styleId="Header">
    <w:name w:val="header"/>
    <w:basedOn w:val="Normal"/>
    <w:rsid w:val="00AE75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753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B7D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B7D5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47370"/>
    <w:rPr>
      <w:rFonts w:ascii="Arial" w:eastAsia="SimSun" w:hAnsi="Arial"/>
      <w:szCs w:val="24"/>
      <w:lang w:eastAsia="zh-CN"/>
    </w:rPr>
  </w:style>
  <w:style w:type="paragraph" w:customStyle="1" w:styleId="PAParaText">
    <w:name w:val="PA_ParaText"/>
    <w:basedOn w:val="Normal"/>
    <w:rsid w:val="00C47370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C47370"/>
    <w:rPr>
      <w:vertAlign w:val="superscript"/>
    </w:rPr>
  </w:style>
  <w:style w:type="paragraph" w:customStyle="1" w:styleId="paragraph">
    <w:name w:val="paragraph"/>
    <w:basedOn w:val="Normal"/>
    <w:rsid w:val="00547B2B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547B2B"/>
  </w:style>
  <w:style w:type="character" w:customStyle="1" w:styleId="eop">
    <w:name w:val="eop"/>
    <w:basedOn w:val="DefaultParagraphFont"/>
    <w:rsid w:val="00547B2B"/>
  </w:style>
  <w:style w:type="character" w:customStyle="1" w:styleId="tabchar">
    <w:name w:val="tabchar"/>
    <w:basedOn w:val="DefaultParagraphFont"/>
    <w:rsid w:val="00547B2B"/>
  </w:style>
  <w:style w:type="paragraph" w:styleId="ListParagraph">
    <w:name w:val="List Paragraph"/>
    <w:basedOn w:val="Normal"/>
    <w:uiPriority w:val="34"/>
    <w:qFormat/>
    <w:rsid w:val="00DC6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8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8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1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23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8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47890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7642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778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529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066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053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67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464534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828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8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eece@navajoprep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denetso@navajoprep.com%2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18425AC-5E53-3541-93C5-B38DEEDAAA5F}">
  <we:reference id="f518cb36-c901-4d52-a9e7-4331342e485d" version="1.2.0.0" store="EXCatalog" storeType="EXCatalog"/>
  <we:alternateReferences>
    <we:reference id="WA200001011" version="1.2.0.0" store="en-US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15, 2004</vt:lpstr>
    </vt:vector>
  </TitlesOfParts>
  <Company>Navajo Preparatory School, Inc.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15, 2004</dc:title>
  <dc:creator>yescojeda</dc:creator>
  <cp:lastModifiedBy>Roderick Denetso</cp:lastModifiedBy>
  <cp:revision>2</cp:revision>
  <cp:lastPrinted>2022-08-04T15:34:00Z</cp:lastPrinted>
  <dcterms:created xsi:type="dcterms:W3CDTF">2022-10-28T19:27:00Z</dcterms:created>
  <dcterms:modified xsi:type="dcterms:W3CDTF">2022-10-28T19:27:00Z</dcterms:modified>
</cp:coreProperties>
</file>